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Verdana" w:hAnsi="Verdana" w:cs="Verdana" w:eastAsia="Verdan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Verdana" w:hAnsi="Verdana" w:cs="Verdana" w:eastAsia="Verdan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Verdana" w:hAnsi="Verdana" w:cs="Verdana" w:eastAsia="Verdana"/>
          <w:b w:val="0"/>
          <w:i w:val="0"/>
          <w:color w:val="5F6368"/>
          <w:sz w:val="21"/>
        </w:rPr>
        <w:t>Job Title, Hillcrest College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93"/>
      <w:gridCol w:w="4723"/>
      <w:gridCol w:w="3744"/>
    </w:tblGrid>
    <w:tr>
      <w:trPr>
        <w:trHeight w:val="1440" w:hRule="atLeast"/>
      </w:trPr>
      <w:tc>
        <w:tcPr>
          <w:tcW w:type="dxa" w:w="893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365760"/>
                <wp:docPr id="1" name="38c2c21eb37bae.png" descr="Hillcrest Colle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c2c21eb37ba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3657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723"/>
          <w:tcMar>
            <w:top w:w="0" w:type="dxa"/>
            <w:left w:w="40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800020"/>
              <w:sz w:val="38"/>
            </w:rPr>
            <w:t>Hillcrest College</w:t>
          </w:r>
        </w:p>
        <w:p>
          <w:pPr>
            <w:spacing w:before="0" w:after="0" w:line="240" w:lineRule="auto"/>
            <w:jc w:val="left"/>
          </w:pPr>
          <w:r>
            <w:rPr>
              <w:rFonts w:ascii="Verdana" w:hAnsi="Verdana" w:cs="Verdana" w:eastAsia="Verdana"/>
              <w:b w:val="0"/>
              <w:i w:val="0"/>
              <w:color w:val="5F6368"/>
              <w:sz w:val="15"/>
            </w:rPr>
            <w:t>SIXTH FORM AND FURTHER EDUCATION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c6a8968fcd11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c6a8968fcd11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870a59a5bf64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870a59a5bf64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43edd18af76b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3edd18af76b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f9e73e3c87210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9e73e3c87210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Verdana" w:hAnsi="Verdana" w:cs="Verdana" w:eastAsia="Verdan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8760"/>
          <wp:effectExtent l="0" t="0" r="0" b="0"/>
          <wp:wrapNone/>
          <wp:docPr id="6" name="a476ba11bdf3e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476ba11bdf3e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508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Verdana" w:hAnsi="Verdana" w:cs="Verdana" w:eastAsia="Verdan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Verdana" w:hAnsi="Verdan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Maroon Bookmark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