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Vectorly AI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456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Vectorly AI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867"/>
      <w:gridCol w:w="3456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9e5906456cc001.png" descr="Vectorly AI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5906456cc00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67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FFFFFF"/>
              <w:sz w:val="38"/>
            </w:rPr>
            <w:t>Vectorly AI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APPLIED MACHINE LEARNING</w:t>
          </w:r>
        </w:p>
      </w:tc>
      <w:tc>
        <w:tcPr>
          <w:tcW w:type="dxa" w:w="3456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03120"/>
          <wp:effectExtent l="0" t="0" r="0" b="0"/>
          <wp:wrapNone/>
          <wp:docPr id="6" name="a1cde82814ae2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1cde82814ae2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Neon Slate Fade Down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