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Cambria" w:hAnsi="Cambria" w:cs="Cambria" w:eastAsia="Cambr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mbria" w:hAnsi="Cambria" w:cs="Cambria" w:eastAsia="Cambria"/>
          <w:b w:val="0"/>
          <w:i w:val="0"/>
          <w:color w:val="5F6368"/>
          <w:sz w:val="21"/>
        </w:rPr>
        <w:t>Job Title, Hollis Survey Group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08" w:right="1440" w:bottom="1656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3009"/>
      <w:gridCol w:w="3009"/>
      <w:gridCol w:w="3009"/>
    </w:tblGrid>
    <w:tr>
      <w:tc>
        <w:tcPr>
          <w:tcW w:type="dxa" w:w="3009"/>
          <w:vAlign w:val="center"/>
        </w:tcPr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93345" cy="93345"/>
                <wp:docPr id="1" name="0db466c1848fab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db466c1848fab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9334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4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4"/>
            </w:rPr>
            <w:t>10 High Street · Your City · Postcode</w:t>
          </w:r>
        </w:p>
      </w:tc>
      <w:tc>
        <w:tcPr>
          <w:tcW w:type="dxa" w:w="3009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93345" cy="93345"/>
                <wp:docPr id="2" name="a958e1749cb03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958e1749cb03a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9334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4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4"/>
            </w:rPr>
            <w:t>+44 (0)20 7946 0000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93345" cy="93345"/>
                <wp:docPr id="3" name="a159b9fc46e16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159b9fc46e16e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9334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4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4"/>
            </w:rPr>
            <w:t>hello@yourcompany.com</w:t>
          </w:r>
        </w:p>
      </w:tc>
      <w:tc>
        <w:tcPr>
          <w:tcW w:type="dxa" w:w="3009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93345" cy="93345"/>
                <wp:docPr id="4" name="6d56a745ec432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d56a745ec4326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9334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4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4"/>
            </w:rPr>
            <w:t>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10454335</wp:posOffset>
          </wp:positionV>
          <wp:extent cx="7560259" cy="237744"/>
          <wp:effectExtent l="0" t="0" r="0" b="0"/>
          <wp:wrapNone/>
          <wp:docPr id="5" name="088235ac60ee2a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088235ac60ee2a.pn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7560259" cy="237744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7816"/>
      <w:gridCol w:w="1210"/>
    </w:tblGrid>
    <w:tr>
      <w:trPr>
        <w:trHeight w:val="1584" w:hRule="atLeast"/>
      </w:trPr>
      <w:tc>
        <w:tcPr>
          <w:tcW w:type="dxa" w:w="7816"/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Calibri" w:hAnsi="Calibri" w:cs="Calibri" w:eastAsia="Calibri"/>
              <w:b/>
              <w:i w:val="0"/>
              <w:color w:val="355E3B"/>
              <w:sz w:val="40"/>
            </w:rPr>
            <w:t>Hollis Survey Group</w:t>
          </w:r>
        </w:p>
        <w:p>
          <w:pPr>
            <w:spacing w:before="0" w:after="80" w:line="240" w:lineRule="auto"/>
            <w:jc w:val="left"/>
          </w:pPr>
          <w:r>
            <w:rPr>
              <w:rFonts w:ascii="Cambria" w:hAnsi="Cambria" w:cs="Cambria" w:eastAsia="Cambria"/>
              <w:b w:val="0"/>
              <w:i w:val="0"/>
              <w:color w:val="5F6368"/>
              <w:sz w:val="15"/>
            </w:rPr>
            <w:t>CHARTERED SURVEYORS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a958e1749cb03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958e1749cb03a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a159b9fc46e16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159b9fc46e16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6d56a745ec432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d56a745ec4326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0db466c1848fab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db466c1848fab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10 High Street · Your City · Postcode</w:t>
          </w:r>
        </w:p>
      </w:tc>
      <w:tc>
        <w:tcPr>
          <w:tcW w:type="dxa" w:w="1210"/>
          <w:vAlign w:val="center"/>
        </w:tcPr>
        <w:p>
          <w:pPr>
            <w:spacing w:before="0" w:after="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548640" cy="548640"/>
                <wp:docPr id="10" name="8dbffaf688866b.png" descr="Hollis Survey Group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dbffaf688866b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8640" cy="54864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before="0"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mbria" w:hAnsi="Cambria" w:cs="Cambria" w:eastAsia="Cambr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mbria" w:hAnsi="Cambr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mbria" w:hAnsi="Cambr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6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Terrace Green Baseline Bar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