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Keystone Realty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Cambria" w:hAnsi="Cambria" w:cs="Cambria" w:eastAsia="Cambria"/>
              <w:b/>
              <w:i w:val="0"/>
              <w:color w:val="8B3A2E"/>
              <w:sz w:val="15"/>
            </w:rPr>
            <w:t>Keystone Realty</w:t>
          </w: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9366199</wp:posOffset>
          </wp:positionV>
          <wp:extent cx="7560259" cy="1325880"/>
          <wp:effectExtent l="0" t="0" r="0" b="0"/>
          <wp:wrapNone/>
          <wp:docPr id="1" name="d584da624ae04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584da624ae04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3258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147"/>
      <w:gridCol w:w="3842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79bc22e6c7b964.png" descr="Keystone Realt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9bc22e6c7b96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147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8B3A2E"/>
              <w:sz w:val="40"/>
            </w:rPr>
            <w:t>Keystone Realty</w:t>
          </w:r>
        </w:p>
        <w:p>
          <w:pPr>
            <w:spacing w:before="0" w:after="8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PROPERTY SALES AND LETTINGS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1ec0aaedc59f8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ec0aaedc59f89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354ff87d92e39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54ff87d92e39f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aea927d269c75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ea927d269c75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dca72dc6fa79c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ca72dc6fa79cf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842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286000"/>
          <wp:effectExtent l="0" t="0" r="0" b="0"/>
          <wp:wrapNone/>
          <wp:docPr id="7" name="8628cf9f6d626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628cf9f6d626c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286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Brick Corner Prism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