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Norland Holdings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952" w:right="1440" w:bottom="1800" w:left="1440" w:header="605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22a35a0e96fdf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2a35a0e96fdf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494690626cb2d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4690626cb2df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94d48d5a0741a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4d48d5a0741a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64ea6fc23972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64ea6fc239723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9978847</wp:posOffset>
          </wp:positionV>
          <wp:extent cx="7560259" cy="713232"/>
          <wp:effectExtent l="0" t="0" r="0" b="0"/>
          <wp:wrapNone/>
          <wp:docPr id="5" name="3f211e6857b7f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f211e6857b7ff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713232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6" name="a049a8b75ad861.png" descr="Norland Holding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049a8b75ad86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mbria" w:hAnsi="Cambria" w:cs="Cambria" w:eastAsia="Cambria"/>
              <w:b/>
              <w:i w:val="0"/>
              <w:color w:val="2B2D42"/>
              <w:sz w:val="38"/>
            </w:rPr>
            <w:t>Norland Holdings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4A4F55"/>
              <w:sz w:val="15"/>
            </w:rPr>
            <w:t>GROUP HEAD OFFICE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264ea6fc23972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64ea6fc23972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22a35a0e96fdf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2a35a0e96fdf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494690626cb2d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4690626cb2df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94d48d5a0741a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4d48d5a0741ad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645920"/>
          <wp:effectExtent l="0" t="0" r="0" b="0"/>
          <wp:wrapNone/>
          <wp:docPr id="11" name="f99a993d41a14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99a993d41a14a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6459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2.png"/><Relationship Id="rId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Gold Offset Card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