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Tallgrass &amp; Co.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808" w:right="1440" w:bottom="1656" w:left="1440" w:header="605" w:footer="6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" name="9e0bdaa881029d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e0bdaa881029d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d3642197ead6b0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3642197ead6b0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84194671e2ee0b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84194671e2ee0b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494e6b3bb61b87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94e6b3bb61b87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 High Street · Your City · Postcode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3715"/>
      <w:gridCol w:w="4274"/>
    </w:tblGrid>
    <w:tr>
      <w:trPr>
        <w:trHeight w:val="1584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5" name="18eb69db662535.png" descr="Tallgrass &amp; Co.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18eb69db662535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715"/>
          <w:tcMar>
            <w:top w:w="0" w:type="dxa"/>
            <w:left w:w="144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Arial" w:hAnsi="Arial" w:cs="Arial" w:eastAsia="Arial"/>
              <w:b/>
              <w:i w:val="0"/>
              <w:color w:val="222831"/>
              <w:sz w:val="40"/>
            </w:rPr>
            <w:t>Tallgrass &amp; Co.</w:t>
          </w:r>
        </w:p>
        <w:p>
          <w:pPr>
            <w:spacing w:before="0" w:after="8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SOCIAL, SEARCH AND CONTENT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9e0bdaa881029d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e0bdaa881029d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7" name="d3642197ead6b0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3642197ead6b0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8" name="494e6b3bb61b87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94e6b3bb61b87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9" name="84194671e2ee0b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84194671e2ee0b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4274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2286000"/>
          <wp:effectExtent l="0" t="0" r="0" b="0"/>
          <wp:wrapNone/>
          <wp:docPr id="10" name="c69c5d8c420e26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69c5d8c420e26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560259" cy="22860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Relationship Id="rId3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Charcoal Electric Low Poly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